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63" w:rsidRPr="00FE0CAD" w:rsidRDefault="00FE0CAD">
      <w:pPr>
        <w:rPr>
          <w:sz w:val="36"/>
        </w:rPr>
      </w:pPr>
      <w:r w:rsidRPr="00FE0CAD">
        <w:rPr>
          <w:sz w:val="36"/>
        </w:rPr>
        <w:t>新书推介</w:t>
      </w:r>
      <w:r w:rsidRPr="00FE0CAD">
        <w:rPr>
          <w:rFonts w:hint="eastAsia"/>
          <w:sz w:val="36"/>
        </w:rPr>
        <w:t>---</w:t>
      </w:r>
      <w:r w:rsidRPr="00FE0CAD">
        <w:rPr>
          <w:rFonts w:ascii="宋体" w:eastAsia="宋体" w:hAnsi="宋体" w:hint="eastAsia"/>
          <w:sz w:val="36"/>
        </w:rPr>
        <w:t>《科研组织知识产权管理体系建设实务》</w:t>
      </w:r>
    </w:p>
    <w:p w:rsidR="00FE0CAD" w:rsidRDefault="00FE0CAD">
      <w:r w:rsidRPr="00FE0CAD">
        <w:rPr>
          <w:noProof/>
        </w:rPr>
        <w:drawing>
          <wp:inline distT="0" distB="0" distL="0" distR="0" wp14:anchorId="5EABF4A5" wp14:editId="05D553BC">
            <wp:extent cx="5274310" cy="4567555"/>
            <wp:effectExtent l="0" t="0" r="2540" b="4445"/>
            <wp:docPr id="1" name="图片 1" descr="D:\2021\贯标\实务出版\fcafdc2f4bd0853f181208c0ad3c9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贯标\实务出版\fcafdc2f4bd0853f181208c0ad3c95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567555"/>
                    </a:xfrm>
                    <a:prstGeom prst="rect">
                      <a:avLst/>
                    </a:prstGeom>
                    <a:noFill/>
                    <a:ln>
                      <a:noFill/>
                    </a:ln>
                  </pic:spPr>
                </pic:pic>
              </a:graphicData>
            </a:graphic>
          </wp:inline>
        </w:drawing>
      </w:r>
    </w:p>
    <w:p w:rsidR="00913326" w:rsidRDefault="00913326">
      <w:pPr>
        <w:rPr>
          <w:rFonts w:hint="eastAsia"/>
        </w:rPr>
      </w:pPr>
      <w:r>
        <w:t>内容简介</w:t>
      </w:r>
      <w:r>
        <w:rPr>
          <w:rFonts w:hint="eastAsia"/>
        </w:rPr>
        <w:t>：</w:t>
      </w:r>
    </w:p>
    <w:p w:rsidR="00FE0CAD" w:rsidRPr="00FE0CAD" w:rsidRDefault="00FE0CAD" w:rsidP="00FE0CAD">
      <w:pPr>
        <w:ind w:firstLineChars="200" w:firstLine="560"/>
        <w:rPr>
          <w:sz w:val="28"/>
        </w:rPr>
      </w:pPr>
      <w:r w:rsidRPr="00FE0CAD">
        <w:rPr>
          <w:rFonts w:hint="eastAsia"/>
          <w:sz w:val="28"/>
        </w:rPr>
        <w:t>当前，我国经济发展正在向高质量发展阶段转变，经济的高质量发展要求我们必须提高知识产权质量，促进知识产权转化运用。我国已确定了</w:t>
      </w:r>
      <w:r w:rsidRPr="00FE0CAD">
        <w:rPr>
          <w:rFonts w:hint="eastAsia"/>
          <w:sz w:val="28"/>
        </w:rPr>
        <w:t>2035</w:t>
      </w:r>
      <w:r w:rsidRPr="00FE0CAD">
        <w:rPr>
          <w:rFonts w:hint="eastAsia"/>
          <w:sz w:val="28"/>
        </w:rPr>
        <w:t>年建设成为知识产权强国和</w:t>
      </w:r>
      <w:r w:rsidRPr="00FE0CAD">
        <w:rPr>
          <w:rFonts w:hint="eastAsia"/>
          <w:sz w:val="28"/>
        </w:rPr>
        <w:t>2050</w:t>
      </w:r>
      <w:r w:rsidRPr="00FE0CAD">
        <w:rPr>
          <w:rFonts w:hint="eastAsia"/>
          <w:sz w:val="28"/>
        </w:rPr>
        <w:t>年成为世界科技创新强国的宏伟目标，这更对科研组织知识产权管理提出了新要求。</w:t>
      </w:r>
    </w:p>
    <w:p w:rsidR="00FE0CAD" w:rsidRPr="00FE0CAD" w:rsidRDefault="00FE0CAD" w:rsidP="00FE0CAD">
      <w:pPr>
        <w:ind w:firstLineChars="200" w:firstLine="560"/>
        <w:rPr>
          <w:sz w:val="28"/>
        </w:rPr>
      </w:pPr>
      <w:r w:rsidRPr="00FE0CAD">
        <w:rPr>
          <w:rFonts w:hint="eastAsia"/>
          <w:sz w:val="28"/>
        </w:rPr>
        <w:t>科研组织是我国知识产权创造和运用的重要主体，近年来知识产权申请和授权量快速增长。但我国科研组织仍存在知识产权质量不高、转移转化率低等突出问题，存在知识产权管理制度不健全、缺乏知识产权管理专门人员、对专利信息的运用不足、在科研管理中如何运用知识产权制度还缺乏系统的策划和具体的更加有效的措施等问题。</w:t>
      </w:r>
    </w:p>
    <w:p w:rsidR="00FE0CAD" w:rsidRPr="0049419C" w:rsidRDefault="00FE0CAD" w:rsidP="00106CA4">
      <w:pPr>
        <w:ind w:firstLineChars="200" w:firstLine="560"/>
        <w:rPr>
          <w:sz w:val="28"/>
        </w:rPr>
      </w:pPr>
      <w:r w:rsidRPr="00FE0CAD">
        <w:rPr>
          <w:rFonts w:hint="eastAsia"/>
          <w:sz w:val="28"/>
        </w:rPr>
        <w:lastRenderedPageBreak/>
        <w:t>国家标准</w:t>
      </w:r>
      <w:r w:rsidRPr="00FE0CAD">
        <w:rPr>
          <w:rFonts w:hint="eastAsia"/>
          <w:sz w:val="28"/>
        </w:rPr>
        <w:t>«</w:t>
      </w:r>
      <w:r w:rsidRPr="00FE0CAD">
        <w:rPr>
          <w:rFonts w:hint="eastAsia"/>
          <w:sz w:val="28"/>
        </w:rPr>
        <w:t>科研组织知识产权管理规范</w:t>
      </w:r>
      <w:r w:rsidRPr="00FE0CAD">
        <w:rPr>
          <w:rFonts w:hint="eastAsia"/>
          <w:sz w:val="28"/>
        </w:rPr>
        <w:t>»</w:t>
      </w:r>
      <w:r w:rsidRPr="00106CA4">
        <w:rPr>
          <w:rFonts w:ascii="Times New Roman" w:hAnsi="Times New Roman" w:cs="Times New Roman"/>
          <w:sz w:val="28"/>
        </w:rPr>
        <w:t>(</w:t>
      </w:r>
      <w:r w:rsidRPr="00106CA4">
        <w:rPr>
          <w:rFonts w:ascii="Times New Roman" w:hAnsi="Times New Roman" w:cs="Times New Roman"/>
          <w:sz w:val="28"/>
        </w:rPr>
        <w:t>ＧＢ</w:t>
      </w:r>
      <w:r w:rsidRPr="00106CA4">
        <w:rPr>
          <w:rFonts w:ascii="Times New Roman" w:hAnsi="Times New Roman" w:cs="Times New Roman"/>
          <w:sz w:val="28"/>
        </w:rPr>
        <w:t>/</w:t>
      </w:r>
      <w:r w:rsidRPr="00106CA4">
        <w:rPr>
          <w:rFonts w:ascii="Times New Roman" w:hAnsi="Times New Roman" w:cs="Times New Roman"/>
          <w:sz w:val="28"/>
        </w:rPr>
        <w:t>Ｔ３３２５０</w:t>
      </w:r>
      <w:r w:rsidRPr="00106CA4">
        <w:rPr>
          <w:rFonts w:ascii="Times New Roman" w:hAnsi="Times New Roman" w:cs="Times New Roman"/>
          <w:sz w:val="28"/>
        </w:rPr>
        <w:t>—</w:t>
      </w:r>
      <w:r w:rsidRPr="00106CA4">
        <w:rPr>
          <w:rFonts w:ascii="Times New Roman" w:hAnsi="Times New Roman" w:cs="Times New Roman"/>
          <w:sz w:val="28"/>
        </w:rPr>
        <w:t>２０１６</w:t>
      </w:r>
      <w:r w:rsidRPr="00106CA4">
        <w:rPr>
          <w:rFonts w:ascii="Times New Roman" w:hAnsi="Times New Roman" w:cs="Times New Roman"/>
          <w:sz w:val="28"/>
        </w:rPr>
        <w:t>)</w:t>
      </w:r>
      <w:r w:rsidRPr="00106CA4">
        <w:rPr>
          <w:rFonts w:ascii="Times New Roman" w:hAnsi="Times New Roman" w:cs="Times New Roman"/>
          <w:sz w:val="28"/>
        </w:rPr>
        <w:t>于２０１７年１月１日</w:t>
      </w:r>
      <w:r w:rsidRPr="00FE0CAD">
        <w:rPr>
          <w:rFonts w:hint="eastAsia"/>
          <w:sz w:val="28"/>
        </w:rPr>
        <w:t>正式实施</w:t>
      </w:r>
      <w:r w:rsidR="00106CA4">
        <w:rPr>
          <w:rFonts w:asciiTheme="minorEastAsia" w:hAnsiTheme="minorEastAsia" w:cs="Microsoft Yi Baiti" w:hint="eastAsia"/>
          <w:sz w:val="28"/>
        </w:rPr>
        <w:t>，</w:t>
      </w:r>
      <w:r w:rsidRPr="00FE0CAD">
        <w:rPr>
          <w:rFonts w:ascii="宋体" w:eastAsia="宋体" w:hAnsi="宋体" w:cs="宋体" w:hint="eastAsia"/>
          <w:sz w:val="28"/>
        </w:rPr>
        <w:t>科研组织是国家创新体系的重要组成部分</w:t>
      </w:r>
      <w:r w:rsidR="00106CA4">
        <w:rPr>
          <w:rFonts w:asciiTheme="minorEastAsia" w:hAnsiTheme="minorEastAsia" w:cs="Microsoft Yi Baiti" w:hint="eastAsia"/>
          <w:sz w:val="28"/>
        </w:rPr>
        <w:t>，</w:t>
      </w:r>
      <w:r w:rsidRPr="00FE0CAD">
        <w:rPr>
          <w:rFonts w:ascii="宋体" w:eastAsia="宋体" w:hAnsi="宋体" w:cs="宋体" w:hint="eastAsia"/>
          <w:sz w:val="28"/>
        </w:rPr>
        <w:t>知识产权管理是科研组织创新管理的基础性工作</w:t>
      </w:r>
      <w:r w:rsidRPr="00FE0CAD">
        <w:rPr>
          <w:rFonts w:ascii="Microsoft Yi Baiti" w:eastAsia="Microsoft Yi Baiti" w:hAnsi="Microsoft Yi Baiti" w:cs="Microsoft Yi Baiti" w:hint="eastAsia"/>
          <w:sz w:val="28"/>
        </w:rPr>
        <w:t>ꎬ</w:t>
      </w:r>
      <w:r w:rsidRPr="00FE0CAD">
        <w:rPr>
          <w:rFonts w:ascii="宋体" w:eastAsia="宋体" w:hAnsi="宋体" w:cs="宋体" w:hint="eastAsia"/>
          <w:sz w:val="28"/>
        </w:rPr>
        <w:t>也是科研组织科技成果转化的关键环节</w:t>
      </w:r>
      <w:r w:rsidR="00106CA4">
        <w:rPr>
          <w:rFonts w:asciiTheme="minorEastAsia" w:hAnsiTheme="minorEastAsia" w:cs="Microsoft Yi Baiti" w:hint="eastAsia"/>
          <w:sz w:val="28"/>
        </w:rPr>
        <w:t>，</w:t>
      </w:r>
      <w:r w:rsidRPr="00FE0CAD">
        <w:rPr>
          <w:rFonts w:ascii="宋体" w:eastAsia="宋体" w:hAnsi="宋体" w:cs="宋体" w:hint="eastAsia"/>
          <w:sz w:val="28"/>
        </w:rPr>
        <w:t>贯彻、实施</w:t>
      </w:r>
      <w:r w:rsidRPr="00FE0CAD">
        <w:rPr>
          <w:rFonts w:hint="eastAsia"/>
          <w:sz w:val="28"/>
        </w:rPr>
        <w:t>«</w:t>
      </w:r>
      <w:r w:rsidRPr="00FE0CAD">
        <w:rPr>
          <w:rFonts w:hint="eastAsia"/>
          <w:sz w:val="28"/>
        </w:rPr>
        <w:t>科研组织知识产权管理规范</w:t>
      </w:r>
      <w:r w:rsidRPr="00FE0CAD">
        <w:rPr>
          <w:rFonts w:hint="eastAsia"/>
          <w:sz w:val="28"/>
        </w:rPr>
        <w:t>»</w:t>
      </w:r>
      <w:r w:rsidR="00106CA4">
        <w:rPr>
          <w:rFonts w:asciiTheme="minorEastAsia" w:hAnsiTheme="minorEastAsia" w:cs="Microsoft Yi Baiti" w:hint="eastAsia"/>
          <w:sz w:val="28"/>
        </w:rPr>
        <w:t>，</w:t>
      </w:r>
      <w:r w:rsidRPr="00FE0CAD">
        <w:rPr>
          <w:rFonts w:ascii="宋体" w:eastAsia="宋体" w:hAnsi="宋体" w:cs="宋体" w:hint="eastAsia"/>
          <w:sz w:val="28"/>
        </w:rPr>
        <w:t>对于科研组织</w:t>
      </w:r>
      <w:r w:rsidRPr="00FE0CAD">
        <w:rPr>
          <w:rFonts w:hint="eastAsia"/>
          <w:sz w:val="28"/>
        </w:rPr>
        <w:t>建立规范的知识产权管理体系、充分发挥知识产权在科技创新过程中的引领和支撑作用、激发广大科研人员的创新活力、增强科研组织创新能力具有十分重要的意义</w:t>
      </w:r>
      <w:r w:rsidR="00106CA4">
        <w:rPr>
          <w:rFonts w:asciiTheme="minorEastAsia" w:hAnsiTheme="minorEastAsia" w:cs="Microsoft Yi Baiti" w:hint="eastAsia"/>
          <w:sz w:val="28"/>
        </w:rPr>
        <w:t>。</w:t>
      </w:r>
      <w:r w:rsidRPr="00FE0CAD">
        <w:rPr>
          <w:rFonts w:ascii="宋体" w:eastAsia="宋体" w:hAnsi="宋体" w:cs="宋体" w:hint="eastAsia"/>
          <w:sz w:val="28"/>
        </w:rPr>
        <w:t>科研组织知识产权“贯标”指的是依据</w:t>
      </w:r>
      <w:r w:rsidRPr="00FE0CAD">
        <w:rPr>
          <w:rFonts w:hint="eastAsia"/>
          <w:sz w:val="28"/>
        </w:rPr>
        <w:t>«</w:t>
      </w:r>
      <w:r w:rsidRPr="00FE0CAD">
        <w:rPr>
          <w:rFonts w:hint="eastAsia"/>
          <w:sz w:val="28"/>
        </w:rPr>
        <w:t>科研组织知识产权管理规范</w:t>
      </w:r>
      <w:r w:rsidRPr="00FE0CAD">
        <w:rPr>
          <w:rFonts w:hint="eastAsia"/>
          <w:sz w:val="28"/>
        </w:rPr>
        <w:t>»</w:t>
      </w:r>
      <w:r w:rsidRPr="00FE0CAD">
        <w:rPr>
          <w:rFonts w:hint="eastAsia"/>
          <w:sz w:val="28"/>
        </w:rPr>
        <w:t>要求规范科研组织知识产权管理</w:t>
      </w:r>
      <w:r w:rsidR="00106CA4">
        <w:rPr>
          <w:rFonts w:asciiTheme="minorEastAsia" w:hAnsiTheme="minorEastAsia" w:cs="Microsoft Yi Baiti" w:hint="eastAsia"/>
          <w:sz w:val="28"/>
        </w:rPr>
        <w:t>，</w:t>
      </w:r>
      <w:r w:rsidRPr="00FE0CAD">
        <w:rPr>
          <w:rFonts w:ascii="宋体" w:eastAsia="宋体" w:hAnsi="宋体" w:cs="宋体" w:hint="eastAsia"/>
          <w:sz w:val="28"/>
        </w:rPr>
        <w:t>建立适宜、有效、符合科研组织发展要求的知识产权管理体系</w:t>
      </w:r>
      <w:r w:rsidR="00106CA4">
        <w:rPr>
          <w:rFonts w:asciiTheme="minorEastAsia" w:hAnsiTheme="minorEastAsia" w:cs="Microsoft Yi Baiti" w:hint="eastAsia"/>
          <w:sz w:val="28"/>
        </w:rPr>
        <w:t>。</w:t>
      </w:r>
      <w:r w:rsidRPr="00FE0CAD">
        <w:rPr>
          <w:rFonts w:ascii="宋体" w:eastAsia="宋体" w:hAnsi="宋体" w:cs="宋体" w:hint="eastAsia"/>
          <w:sz w:val="28"/>
        </w:rPr>
        <w:t>知识产权管理体系建设基本流程通常包括８个阶段</w:t>
      </w:r>
      <w:r w:rsidRPr="00FE0CAD">
        <w:rPr>
          <w:sz w:val="28"/>
        </w:rPr>
        <w:t>:</w:t>
      </w:r>
      <w:r w:rsidRPr="00FE0CAD">
        <w:rPr>
          <w:rFonts w:hint="eastAsia"/>
          <w:sz w:val="28"/>
        </w:rPr>
        <w:t>贯标筹备、调研诊断、体系策划、文件编写、培训宣贯、实施运行、评价改进、认证审核等</w:t>
      </w:r>
      <w:r w:rsidR="0049419C">
        <w:rPr>
          <w:rFonts w:asciiTheme="minorEastAsia" w:hAnsiTheme="minorEastAsia" w:cs="Microsoft Yi Baiti" w:hint="eastAsia"/>
          <w:sz w:val="28"/>
        </w:rPr>
        <w:t>，</w:t>
      </w:r>
      <w:r w:rsidRPr="00FE0CAD">
        <w:rPr>
          <w:rFonts w:ascii="宋体" w:eastAsia="宋体" w:hAnsi="宋体" w:cs="宋体" w:hint="eastAsia"/>
          <w:sz w:val="28"/>
        </w:rPr>
        <w:t>这是一个螺旋式上升不断改进的过程</w:t>
      </w:r>
      <w:r w:rsidR="0049419C">
        <w:rPr>
          <w:rFonts w:ascii="宋体" w:eastAsia="宋体" w:hAnsi="宋体" w:cs="宋体" w:hint="eastAsia"/>
          <w:sz w:val="28"/>
        </w:rPr>
        <w:t>。</w:t>
      </w:r>
      <w:r w:rsidRPr="00FE0CAD">
        <w:rPr>
          <w:rFonts w:ascii="宋体" w:eastAsia="宋体" w:hAnsi="宋体" w:cs="宋体" w:hint="eastAsia"/>
          <w:sz w:val="28"/>
        </w:rPr>
        <w:t>中国科学院从２０１３年开始就积极参与该管理规范的起草工作</w:t>
      </w:r>
      <w:r w:rsidR="0049419C">
        <w:rPr>
          <w:rFonts w:asciiTheme="minorEastAsia" w:hAnsiTheme="minorEastAsia" w:cs="Microsoft Yi Baiti" w:hint="eastAsia"/>
          <w:sz w:val="28"/>
        </w:rPr>
        <w:t>，</w:t>
      </w:r>
      <w:r w:rsidRPr="00FE0CAD">
        <w:rPr>
          <w:rFonts w:ascii="宋体" w:eastAsia="宋体" w:hAnsi="宋体" w:cs="宋体" w:hint="eastAsia"/>
          <w:sz w:val="28"/>
        </w:rPr>
        <w:t>２０１５年率先组织一批院属单位进行贯标试点工作</w:t>
      </w:r>
      <w:r w:rsidR="0049419C">
        <w:rPr>
          <w:rFonts w:asciiTheme="minorEastAsia" w:hAnsiTheme="minorEastAsia" w:cs="Microsoft Yi Baiti" w:hint="eastAsia"/>
          <w:sz w:val="28"/>
        </w:rPr>
        <w:t>，</w:t>
      </w:r>
      <w:r w:rsidRPr="00FE0CAD">
        <w:rPr>
          <w:rFonts w:ascii="宋体" w:eastAsia="宋体" w:hAnsi="宋体" w:cs="宋体" w:hint="eastAsia"/>
          <w:sz w:val="28"/>
        </w:rPr>
        <w:t>２０１８年部署３２家中科院院属研究所正式启动贯彻</w:t>
      </w:r>
      <w:r w:rsidRPr="00FE0CAD">
        <w:rPr>
          <w:rFonts w:hint="eastAsia"/>
          <w:sz w:val="28"/>
        </w:rPr>
        <w:t>«</w:t>
      </w:r>
      <w:r w:rsidRPr="00FE0CAD">
        <w:rPr>
          <w:rFonts w:hint="eastAsia"/>
          <w:sz w:val="28"/>
        </w:rPr>
        <w:t>科研组织知识产权管理规范</w:t>
      </w:r>
      <w:r w:rsidRPr="00FE0CAD">
        <w:rPr>
          <w:rFonts w:hint="eastAsia"/>
          <w:sz w:val="28"/>
        </w:rPr>
        <w:t>»</w:t>
      </w:r>
      <w:r w:rsidRPr="00FE0CAD">
        <w:rPr>
          <w:rFonts w:hint="eastAsia"/>
          <w:sz w:val="28"/>
        </w:rPr>
        <w:t>的工作</w:t>
      </w:r>
      <w:r w:rsidR="0049419C">
        <w:rPr>
          <w:rFonts w:asciiTheme="minorEastAsia" w:hAnsiTheme="minorEastAsia" w:cs="Microsoft Yi Baiti" w:hint="eastAsia"/>
          <w:sz w:val="28"/>
        </w:rPr>
        <w:t>，</w:t>
      </w:r>
      <w:r w:rsidRPr="00FE0CAD">
        <w:rPr>
          <w:rFonts w:ascii="宋体" w:eastAsia="宋体" w:hAnsi="宋体" w:cs="宋体" w:hint="eastAsia"/>
          <w:sz w:val="28"/>
        </w:rPr>
        <w:t>截至２０２０年１２月底</w:t>
      </w:r>
      <w:r w:rsidR="0049419C">
        <w:rPr>
          <w:rFonts w:asciiTheme="minorEastAsia" w:hAnsiTheme="minorEastAsia" w:cs="Microsoft Yi Baiti" w:hint="eastAsia"/>
          <w:sz w:val="28"/>
        </w:rPr>
        <w:t>，</w:t>
      </w:r>
      <w:r w:rsidRPr="00FE0CAD">
        <w:rPr>
          <w:rFonts w:ascii="宋体" w:eastAsia="宋体" w:hAnsi="宋体" w:cs="宋体" w:hint="eastAsia"/>
          <w:sz w:val="28"/>
        </w:rPr>
        <w:t>中科院有超过３０家研究所的知识产权管理体系通过第三方认证</w:t>
      </w:r>
      <w:r w:rsidR="0049419C">
        <w:rPr>
          <w:rFonts w:asciiTheme="minorEastAsia" w:hAnsiTheme="minorEastAsia" w:cs="Microsoft Yi Baiti" w:hint="eastAsia"/>
          <w:sz w:val="28"/>
        </w:rPr>
        <w:t>，</w:t>
      </w:r>
      <w:r w:rsidRPr="00FE0CAD">
        <w:rPr>
          <w:rFonts w:ascii="宋体" w:eastAsia="宋体" w:hAnsi="宋体" w:cs="宋体" w:hint="eastAsia"/>
          <w:sz w:val="28"/>
        </w:rPr>
        <w:t>在中科院的推动下</w:t>
      </w:r>
      <w:r w:rsidR="0049419C">
        <w:rPr>
          <w:rFonts w:asciiTheme="minorEastAsia" w:hAnsiTheme="minorEastAsia" w:cs="Microsoft Yi Baiti" w:hint="eastAsia"/>
          <w:sz w:val="28"/>
        </w:rPr>
        <w:t>，</w:t>
      </w:r>
      <w:r w:rsidRPr="00FE0CAD">
        <w:rPr>
          <w:rFonts w:ascii="宋体" w:eastAsia="宋体" w:hAnsi="宋体" w:cs="宋体" w:hint="eastAsia"/>
          <w:sz w:val="28"/>
        </w:rPr>
        <w:t>我国科研组织知识产权管理日益</w:t>
      </w:r>
      <w:r w:rsidRPr="00FE0CAD">
        <w:rPr>
          <w:rFonts w:hint="eastAsia"/>
          <w:sz w:val="28"/>
        </w:rPr>
        <w:t>向着规范化、系统化、标准化发展</w:t>
      </w:r>
      <w:r w:rsidR="003C1BAF">
        <w:rPr>
          <w:rFonts w:asciiTheme="minorEastAsia" w:hAnsiTheme="minorEastAsia" w:cs="Microsoft Yi Baiti" w:hint="eastAsia"/>
          <w:sz w:val="28"/>
        </w:rPr>
        <w:t>。</w:t>
      </w:r>
      <w:r w:rsidRPr="00FE0CAD">
        <w:rPr>
          <w:rFonts w:ascii="宋体" w:eastAsia="宋体" w:hAnsi="宋体" w:cs="宋体" w:hint="eastAsia"/>
          <w:sz w:val="28"/>
        </w:rPr>
        <w:t>２０２０年中</w:t>
      </w:r>
      <w:r w:rsidRPr="00FE0CAD">
        <w:rPr>
          <w:rFonts w:hint="eastAsia"/>
          <w:sz w:val="28"/>
        </w:rPr>
        <w:t>科院发布</w:t>
      </w:r>
      <w:r w:rsidRPr="00FE0CAD">
        <w:rPr>
          <w:rFonts w:hint="eastAsia"/>
          <w:sz w:val="28"/>
        </w:rPr>
        <w:t>«</w:t>
      </w:r>
      <w:r w:rsidRPr="00FE0CAD">
        <w:rPr>
          <w:rFonts w:hint="eastAsia"/>
          <w:sz w:val="28"/>
        </w:rPr>
        <w:t>中国科学院院属单位知识产权管理办法</w:t>
      </w:r>
      <w:r w:rsidRPr="00FE0CAD">
        <w:rPr>
          <w:rFonts w:hint="eastAsia"/>
          <w:sz w:val="28"/>
        </w:rPr>
        <w:t>»</w:t>
      </w:r>
      <w:r w:rsidR="0049419C">
        <w:rPr>
          <w:rFonts w:asciiTheme="minorEastAsia" w:hAnsiTheme="minorEastAsia" w:cs="Microsoft Yi Baiti" w:hint="eastAsia"/>
          <w:sz w:val="28"/>
        </w:rPr>
        <w:t>，</w:t>
      </w:r>
      <w:r w:rsidR="003C1BAF">
        <w:rPr>
          <w:rFonts w:ascii="宋体" w:eastAsia="宋体" w:hAnsi="宋体" w:cs="宋体" w:hint="eastAsia"/>
          <w:sz w:val="28"/>
        </w:rPr>
        <w:t>和</w:t>
      </w:r>
      <w:r w:rsidRPr="00FE0CAD">
        <w:rPr>
          <w:rFonts w:ascii="宋体" w:eastAsia="宋体" w:hAnsi="宋体" w:cs="宋体" w:hint="eastAsia"/>
          <w:sz w:val="28"/>
        </w:rPr>
        <w:t>２０２１年３月</w:t>
      </w:r>
      <w:r w:rsidR="0049419C">
        <w:rPr>
          <w:rFonts w:asciiTheme="minorEastAsia" w:hAnsiTheme="minorEastAsia" w:cs="Microsoft Yi Baiti" w:hint="eastAsia"/>
          <w:sz w:val="28"/>
        </w:rPr>
        <w:t>，</w:t>
      </w:r>
      <w:r w:rsidRPr="00FE0CAD">
        <w:rPr>
          <w:rFonts w:ascii="宋体" w:eastAsia="宋体" w:hAnsi="宋体" w:cs="宋体" w:hint="eastAsia"/>
          <w:sz w:val="28"/>
        </w:rPr>
        <w:t>国家知识产权局、中科院、中国工程院、中国科学技术协会联合印发</w:t>
      </w:r>
      <w:r w:rsidRPr="00FE0CAD">
        <w:rPr>
          <w:rFonts w:hint="eastAsia"/>
          <w:sz w:val="28"/>
        </w:rPr>
        <w:t>«</w:t>
      </w:r>
      <w:r w:rsidRPr="00FE0CAD">
        <w:rPr>
          <w:rFonts w:hint="eastAsia"/>
          <w:sz w:val="28"/>
        </w:rPr>
        <w:t>关于推动科研组织知识产权高质量发展的指导意见</w:t>
      </w:r>
      <w:r w:rsidRPr="00FE0CAD">
        <w:rPr>
          <w:rFonts w:hint="eastAsia"/>
          <w:sz w:val="28"/>
        </w:rPr>
        <w:t>»</w:t>
      </w:r>
      <w:r w:rsidR="003C1BAF">
        <w:rPr>
          <w:rFonts w:ascii="宋体" w:eastAsia="宋体" w:hAnsi="宋体" w:cs="宋体" w:hint="eastAsia"/>
          <w:sz w:val="28"/>
        </w:rPr>
        <w:t>都</w:t>
      </w:r>
      <w:r w:rsidRPr="00FE0CAD">
        <w:rPr>
          <w:rFonts w:ascii="宋体" w:eastAsia="宋体" w:hAnsi="宋体" w:cs="宋体" w:hint="eastAsia"/>
          <w:sz w:val="28"/>
        </w:rPr>
        <w:t>确提出以</w:t>
      </w:r>
      <w:r w:rsidRPr="00FE0CAD">
        <w:rPr>
          <w:rFonts w:hint="eastAsia"/>
          <w:sz w:val="28"/>
        </w:rPr>
        <w:t>«</w:t>
      </w:r>
      <w:r w:rsidRPr="00FE0CAD">
        <w:rPr>
          <w:rFonts w:hint="eastAsia"/>
          <w:sz w:val="28"/>
        </w:rPr>
        <w:t>科研组织知识产权管理规范</w:t>
      </w:r>
      <w:r w:rsidRPr="00FE0CAD">
        <w:rPr>
          <w:rFonts w:hint="eastAsia"/>
          <w:sz w:val="28"/>
        </w:rPr>
        <w:t>»</w:t>
      </w:r>
      <w:r w:rsidRPr="00FE0CAD">
        <w:rPr>
          <w:rFonts w:hint="eastAsia"/>
          <w:sz w:val="28"/>
        </w:rPr>
        <w:t>为指导</w:t>
      </w:r>
      <w:r w:rsidRPr="00FE0CAD">
        <w:rPr>
          <w:rFonts w:ascii="宋体" w:eastAsia="宋体" w:hAnsi="宋体" w:cs="宋体" w:hint="eastAsia"/>
          <w:sz w:val="28"/>
        </w:rPr>
        <w:t>优化知</w:t>
      </w:r>
      <w:r w:rsidRPr="00FE0CAD">
        <w:rPr>
          <w:rFonts w:hint="eastAsia"/>
          <w:sz w:val="28"/>
        </w:rPr>
        <w:t>识产权管理体系</w:t>
      </w:r>
      <w:r w:rsidR="003C1BAF">
        <w:rPr>
          <w:rFonts w:ascii="宋体" w:eastAsia="宋体" w:hAnsi="宋体" w:cs="宋体" w:hint="eastAsia"/>
          <w:sz w:val="28"/>
        </w:rPr>
        <w:t>。在</w:t>
      </w:r>
      <w:r w:rsidR="003C1BAF">
        <w:rPr>
          <w:rFonts w:ascii="宋体" w:eastAsia="宋体" w:hAnsi="宋体" w:cs="宋体" w:hint="eastAsia"/>
          <w:sz w:val="28"/>
        </w:rPr>
        <w:lastRenderedPageBreak/>
        <w:t>国家</w:t>
      </w:r>
      <w:r w:rsidRPr="00FE0CAD">
        <w:rPr>
          <w:rFonts w:ascii="宋体" w:eastAsia="宋体" w:hAnsi="宋体" w:cs="宋体" w:hint="eastAsia"/>
          <w:sz w:val="28"/>
        </w:rPr>
        <w:t>知识产权局知识产权运用促进司的指导下</w:t>
      </w:r>
      <w:r w:rsidR="0049419C">
        <w:rPr>
          <w:rFonts w:ascii="宋体" w:eastAsia="宋体" w:hAnsi="宋体" w:cs="宋体" w:hint="eastAsia"/>
          <w:sz w:val="28"/>
        </w:rPr>
        <w:t>，</w:t>
      </w:r>
      <w:r w:rsidRPr="00FE0CAD">
        <w:rPr>
          <w:rFonts w:ascii="宋体" w:eastAsia="宋体" w:hAnsi="宋体" w:cs="宋体" w:hint="eastAsia"/>
          <w:sz w:val="28"/>
        </w:rPr>
        <w:t>科院科技促进发展局组织编写了教材</w:t>
      </w:r>
      <w:r w:rsidRPr="00FE0CAD">
        <w:rPr>
          <w:rFonts w:hint="eastAsia"/>
          <w:sz w:val="28"/>
        </w:rPr>
        <w:t>«</w:t>
      </w:r>
      <w:r w:rsidRPr="00FE0CAD">
        <w:rPr>
          <w:rFonts w:hint="eastAsia"/>
          <w:sz w:val="28"/>
        </w:rPr>
        <w:t>科研组织知识产权管理体系建设指南</w:t>
      </w:r>
      <w:r w:rsidRPr="00FE0CAD">
        <w:rPr>
          <w:rFonts w:hint="eastAsia"/>
          <w:sz w:val="28"/>
        </w:rPr>
        <w:t>»</w:t>
      </w:r>
      <w:r w:rsidRPr="00FE0CAD">
        <w:rPr>
          <w:sz w:val="28"/>
        </w:rPr>
        <w:t>(</w:t>
      </w:r>
      <w:r w:rsidRPr="00FE0CAD">
        <w:rPr>
          <w:rFonts w:hint="eastAsia"/>
          <w:sz w:val="28"/>
        </w:rPr>
        <w:t>于２０１９年７月在知识产权出版社出版发行</w:t>
      </w:r>
      <w:r w:rsidRPr="00FE0CAD">
        <w:rPr>
          <w:sz w:val="28"/>
        </w:rPr>
        <w:t>)</w:t>
      </w:r>
      <w:r w:rsidR="0049419C">
        <w:rPr>
          <w:rFonts w:ascii="Microsoft Yi Baiti" w:eastAsia="Microsoft Yi Baiti" w:hAnsi="Microsoft Yi Baiti" w:cs="Microsoft Yi Baiti" w:hint="eastAsia"/>
          <w:sz w:val="28"/>
        </w:rPr>
        <w:t>，</w:t>
      </w:r>
      <w:r w:rsidRPr="00FE0CAD">
        <w:rPr>
          <w:rFonts w:ascii="宋体" w:eastAsia="宋体" w:hAnsi="宋体" w:cs="宋体" w:hint="eastAsia"/>
          <w:sz w:val="28"/>
        </w:rPr>
        <w:t>指导中科院相关研究所进行知识产权管理体系建设并作为中科院知识产权管理体系建设实务内审员的培训教材</w:t>
      </w:r>
      <w:r w:rsidR="003C1BAF">
        <w:rPr>
          <w:rFonts w:asciiTheme="minorEastAsia" w:hAnsiTheme="minorEastAsia" w:cs="Microsoft Yi Baiti" w:hint="eastAsia"/>
          <w:sz w:val="28"/>
        </w:rPr>
        <w:t>，</w:t>
      </w:r>
      <w:r w:rsidRPr="00FE0CAD">
        <w:rPr>
          <w:rFonts w:ascii="宋体" w:eastAsia="宋体" w:hAnsi="宋体" w:cs="宋体" w:hint="eastAsia"/>
          <w:sz w:val="28"/>
        </w:rPr>
        <w:t>中科院院属研究所给予了很好的评价</w:t>
      </w:r>
      <w:r w:rsidR="003C1BAF">
        <w:rPr>
          <w:rFonts w:asciiTheme="minorEastAsia" w:hAnsiTheme="minorEastAsia" w:cs="Microsoft Yi Baiti" w:hint="eastAsia"/>
          <w:sz w:val="28"/>
        </w:rPr>
        <w:t>，</w:t>
      </w:r>
      <w:r w:rsidRPr="00FE0CAD">
        <w:rPr>
          <w:rFonts w:ascii="宋体" w:eastAsia="宋体" w:hAnsi="宋体" w:cs="宋体" w:hint="eastAsia"/>
          <w:sz w:val="28"/>
        </w:rPr>
        <w:t>本书编写组的成员来自中科院贯标咨询专家团队和研究所资深知识产权管理人员</w:t>
      </w:r>
      <w:r w:rsidR="0049419C">
        <w:rPr>
          <w:rFonts w:ascii="Microsoft Yi Baiti" w:eastAsia="Microsoft Yi Baiti" w:hAnsi="Microsoft Yi Baiti" w:cs="Microsoft Yi Baiti" w:hint="eastAsia"/>
          <w:sz w:val="28"/>
        </w:rPr>
        <w:t>，</w:t>
      </w:r>
      <w:r w:rsidRPr="00FE0CAD">
        <w:rPr>
          <w:rFonts w:ascii="宋体" w:eastAsia="宋体" w:hAnsi="宋体" w:cs="宋体" w:hint="eastAsia"/>
          <w:sz w:val="28"/>
        </w:rPr>
        <w:t>他们在与研究所沟通了解知识产权管</w:t>
      </w:r>
      <w:r w:rsidRPr="00FE0CAD">
        <w:rPr>
          <w:rFonts w:hint="eastAsia"/>
          <w:sz w:val="28"/>
        </w:rPr>
        <w:t>理体系建设工作时</w:t>
      </w:r>
      <w:r w:rsidR="0049419C">
        <w:rPr>
          <w:rFonts w:ascii="Microsoft Yi Baiti" w:eastAsia="Microsoft Yi Baiti" w:hAnsi="Microsoft Yi Baiti" w:cs="Microsoft Yi Baiti" w:hint="eastAsia"/>
          <w:sz w:val="28"/>
        </w:rPr>
        <w:t>，</w:t>
      </w:r>
      <w:r w:rsidRPr="00FE0CAD">
        <w:rPr>
          <w:rFonts w:ascii="宋体" w:eastAsia="宋体" w:hAnsi="宋体" w:cs="宋体" w:hint="eastAsia"/>
          <w:sz w:val="28"/>
        </w:rPr>
        <w:t>研究所提出了很多涉及具体操作过程的问题</w:t>
      </w:r>
      <w:r w:rsidR="0049419C">
        <w:rPr>
          <w:rFonts w:ascii="Microsoft Yi Baiti" w:eastAsia="Microsoft Yi Baiti" w:hAnsi="Microsoft Yi Baiti" w:cs="Microsoft Yi Baiti" w:hint="eastAsia"/>
          <w:sz w:val="28"/>
        </w:rPr>
        <w:t>，</w:t>
      </w:r>
      <w:r w:rsidRPr="00FE0CAD">
        <w:rPr>
          <w:rFonts w:ascii="宋体" w:eastAsia="宋体" w:hAnsi="宋体" w:cs="宋体" w:hint="eastAsia"/>
          <w:sz w:val="28"/>
        </w:rPr>
        <w:t>这些问题既有共性又有个性</w:t>
      </w:r>
      <w:r w:rsidR="0049419C">
        <w:rPr>
          <w:rFonts w:ascii="宋体" w:eastAsia="宋体" w:hAnsi="宋体" w:cs="宋体" w:hint="eastAsia"/>
          <w:sz w:val="28"/>
        </w:rPr>
        <w:t>，</w:t>
      </w:r>
      <w:r w:rsidRPr="00FE0CAD">
        <w:rPr>
          <w:rFonts w:ascii="宋体" w:eastAsia="宋体" w:hAnsi="宋体" w:cs="宋体" w:hint="eastAsia"/>
          <w:sz w:val="28"/>
        </w:rPr>
        <w:t>要根据不同研究所的特点和具体情况给予定向解答和指导在认真收集、归纳、整理、分析这些问题后为了便于科研组织知识产权管理人员理解</w:t>
      </w:r>
      <w:r w:rsidR="0049419C">
        <w:rPr>
          <w:rFonts w:ascii="宋体" w:eastAsia="宋体" w:hAnsi="宋体" w:cs="宋体" w:hint="eastAsia"/>
          <w:sz w:val="28"/>
        </w:rPr>
        <w:t>，</w:t>
      </w:r>
      <w:r w:rsidRPr="00FE0CAD">
        <w:rPr>
          <w:rFonts w:ascii="宋体" w:eastAsia="宋体" w:hAnsi="宋体" w:cs="宋体" w:hint="eastAsia"/>
          <w:sz w:val="28"/>
        </w:rPr>
        <w:t>书编写组结合前期中科院贯标工作基础和经验以及相关研究所的实际案例把相关问题按照贯标工作流程的８个阶段进行分解分别给予解答并配以适当的案例从实际操作的角度为科研组织策划、建立、实施、改进知识产权管理体系提供帮助这也是本书编写的初衷本书是</w:t>
      </w:r>
      <w:r w:rsidRPr="00FE0CAD">
        <w:rPr>
          <w:rFonts w:hint="eastAsia"/>
          <w:sz w:val="28"/>
        </w:rPr>
        <w:t>«</w:t>
      </w:r>
      <w:r w:rsidRPr="00FE0CAD">
        <w:rPr>
          <w:rFonts w:hint="eastAsia"/>
          <w:sz w:val="28"/>
        </w:rPr>
        <w:t>科研组织知识产权管理体系建设指南</w:t>
      </w:r>
      <w:r w:rsidRPr="00FE0CAD">
        <w:rPr>
          <w:rFonts w:hint="eastAsia"/>
          <w:sz w:val="28"/>
        </w:rPr>
        <w:t>»</w:t>
      </w:r>
      <w:r w:rsidRPr="00FE0CAD">
        <w:rPr>
          <w:rFonts w:hint="eastAsia"/>
          <w:sz w:val="28"/>
        </w:rPr>
        <w:t>的姊妹篇</w:t>
      </w:r>
      <w:r w:rsidRPr="00FE0CAD">
        <w:rPr>
          <w:rFonts w:ascii="宋体" w:eastAsia="宋体" w:hAnsi="宋体" w:cs="宋体" w:hint="eastAsia"/>
          <w:sz w:val="28"/>
        </w:rPr>
        <w:t>两本书分别从理论和实务角度对标准进行阐述二者可结合阅读有助于加深对标准的理解和认识</w:t>
      </w:r>
      <w:r w:rsidR="003C1BAF">
        <w:rPr>
          <w:rFonts w:asciiTheme="minorEastAsia" w:hAnsiTheme="minorEastAsia" w:cs="Microsoft Yi Baiti" w:hint="eastAsia"/>
          <w:sz w:val="28"/>
        </w:rPr>
        <w:t>，</w:t>
      </w:r>
      <w:r w:rsidRPr="00FE0CAD">
        <w:rPr>
          <w:rFonts w:ascii="宋体" w:eastAsia="宋体" w:hAnsi="宋体" w:cs="宋体" w:hint="eastAsia"/>
          <w:sz w:val="28"/>
        </w:rPr>
        <w:t>希望通过本书结合标准条款和科研组织实际工作能够帮助科研组织在实际操作过程中解决一些具体问题提供一些有益参考帮助科研组织顺利完成</w:t>
      </w:r>
      <w:r w:rsidRPr="00FE0CAD">
        <w:rPr>
          <w:rFonts w:hint="eastAsia"/>
          <w:sz w:val="28"/>
        </w:rPr>
        <w:t>«</w:t>
      </w:r>
      <w:r w:rsidRPr="00FE0CAD">
        <w:rPr>
          <w:rFonts w:hint="eastAsia"/>
          <w:sz w:val="28"/>
        </w:rPr>
        <w:t>科研组织知识产权管理规范</w:t>
      </w:r>
      <w:r w:rsidRPr="00FE0CAD">
        <w:rPr>
          <w:rFonts w:hint="eastAsia"/>
          <w:sz w:val="28"/>
        </w:rPr>
        <w:t>»</w:t>
      </w:r>
      <w:r w:rsidRPr="00FE0CAD">
        <w:rPr>
          <w:rFonts w:hint="eastAsia"/>
          <w:sz w:val="28"/>
        </w:rPr>
        <w:t>的贯彻、实施工作</w:t>
      </w:r>
      <w:r w:rsidRPr="00FE0CAD">
        <w:rPr>
          <w:rFonts w:ascii="宋体" w:eastAsia="宋体" w:hAnsi="宋体" w:cs="宋体" w:hint="eastAsia"/>
          <w:sz w:val="28"/>
        </w:rPr>
        <w:t>逐步建立起适合本组织的知识产权管理体系并有效运行</w:t>
      </w:r>
      <w:r w:rsidR="003C1BAF">
        <w:rPr>
          <w:rFonts w:asciiTheme="minorEastAsia" w:hAnsiTheme="minorEastAsia" w:cs="Microsoft Yi Baiti" w:hint="eastAsia"/>
          <w:sz w:val="28"/>
        </w:rPr>
        <w:t>，</w:t>
      </w:r>
      <w:r w:rsidRPr="00FE0CAD">
        <w:rPr>
          <w:rFonts w:ascii="宋体" w:eastAsia="宋体" w:hAnsi="宋体" w:cs="宋体" w:hint="eastAsia"/>
          <w:sz w:val="28"/>
        </w:rPr>
        <w:t>把知识产权管理规范要求融入科研组织的日常管理工作中</w:t>
      </w:r>
      <w:r w:rsidR="0049419C">
        <w:rPr>
          <w:rFonts w:ascii="Microsoft Yi Baiti" w:eastAsia="Microsoft Yi Baiti" w:hAnsi="Microsoft Yi Baiti" w:cs="Microsoft Yi Baiti" w:hint="eastAsia"/>
          <w:sz w:val="28"/>
        </w:rPr>
        <w:t>。</w:t>
      </w:r>
    </w:p>
    <w:p w:rsidR="00FE0CAD" w:rsidRDefault="00FE0CAD"/>
    <w:p w:rsidR="00913326" w:rsidRDefault="00913326">
      <w:r>
        <w:t>作者简介</w:t>
      </w:r>
      <w:r>
        <w:rPr>
          <w:rFonts w:hint="eastAsia"/>
        </w:rPr>
        <w:t>：</w:t>
      </w:r>
    </w:p>
    <w:p w:rsidR="00913326" w:rsidRDefault="00913326" w:rsidP="00913326"/>
    <w:p w:rsidR="00913326" w:rsidRDefault="00913326" w:rsidP="00913326">
      <w:pPr>
        <w:rPr>
          <w:rFonts w:hint="eastAsia"/>
        </w:rPr>
      </w:pPr>
      <w:r>
        <w:rPr>
          <w:rFonts w:hint="eastAsia"/>
        </w:rPr>
        <w:t>杜伟，中国科学院大连化学物理研究所知识产权办公室主任、中科院知识产权运营管理中心副主任、辽宁省知识产权研究会副理事长，化学工程博士</w:t>
      </w:r>
      <w:r>
        <w:rPr>
          <w:rFonts w:hint="eastAsia"/>
        </w:rPr>
        <w:t>/</w:t>
      </w:r>
      <w:r>
        <w:rPr>
          <w:rFonts w:hint="eastAsia"/>
        </w:rPr>
        <w:t>正高级工程师</w:t>
      </w:r>
      <w:r>
        <w:rPr>
          <w:rFonts w:hint="eastAsia"/>
        </w:rPr>
        <w:t>/</w:t>
      </w:r>
      <w:r>
        <w:rPr>
          <w:rFonts w:hint="eastAsia"/>
        </w:rPr>
        <w:t>正高级知识产权师，中科院知识产权贯标咨询专家，国家知识产权领军人才，国家知识产权战略实施先进个人；兼任国家知识产权培训（辽宁）基地、大连理工大学和江苏大学课外实践导师，国家</w:t>
      </w:r>
      <w:r>
        <w:rPr>
          <w:rFonts w:hint="eastAsia"/>
        </w:rPr>
        <w:t>CCAA</w:t>
      </w:r>
      <w:r>
        <w:rPr>
          <w:rFonts w:hint="eastAsia"/>
        </w:rPr>
        <w:t>认定知识产权管理体系审核员授课教师；具有国家知识产权规范审核员、中国专利审查技术专家、知识产权司法鉴定人、中科院首批知识产权专员、大连市技术经理人等资格；参与多项国家知识产权标准起草和修订，深耕知识产权管理和运营近</w:t>
      </w:r>
      <w:r>
        <w:rPr>
          <w:rFonts w:hint="eastAsia"/>
        </w:rPr>
        <w:t>20</w:t>
      </w:r>
      <w:r>
        <w:rPr>
          <w:rFonts w:hint="eastAsia"/>
        </w:rPr>
        <w:t>年，我国知识产权规范管理和知识产权人才培养的践行者和推动者，代表性专著《科研组织知识产权管理体系建设指南》。</w:t>
      </w:r>
    </w:p>
    <w:p w:rsidR="00913326" w:rsidRDefault="00913326" w:rsidP="00913326"/>
    <w:p w:rsidR="00913326" w:rsidRDefault="00913326" w:rsidP="00913326">
      <w:pPr>
        <w:rPr>
          <w:rFonts w:hint="eastAsia"/>
        </w:rPr>
      </w:pPr>
      <w:r>
        <w:rPr>
          <w:rFonts w:hint="eastAsia"/>
        </w:rPr>
        <w:t>崔勇，中国科学院科技促进发展局知识产权管理处业务主管，曾任中国科学院知识产权运营管理中心副主任，理学硕士，中国科学院知识产权管理体系贯标专家咨询组成员。参与《科研组织知识产权管理规范》的起草和修订；</w:t>
      </w:r>
      <w:r>
        <w:rPr>
          <w:rFonts w:hint="eastAsia"/>
        </w:rPr>
        <w:t>2018</w:t>
      </w:r>
      <w:r>
        <w:rPr>
          <w:rFonts w:hint="eastAsia"/>
        </w:rPr>
        <w:t>年中国科学院《科研组织知识产权管理规范》贯标工作正式启动，作为主要负责人推动院属贯标单位开展贯标工作。</w:t>
      </w:r>
      <w:r>
        <w:rPr>
          <w:rFonts w:hint="eastAsia"/>
        </w:rPr>
        <w:t>CCAA</w:t>
      </w:r>
      <w:r>
        <w:rPr>
          <w:rFonts w:hint="eastAsia"/>
        </w:rPr>
        <w:t>知识产权管理体系认证审核员培训授课教师，北京市知识产权专家库成员、国家专利代理师、质量管理体系</w:t>
      </w:r>
      <w:r>
        <w:rPr>
          <w:rFonts w:hint="eastAsia"/>
        </w:rPr>
        <w:t>(QMS)</w:t>
      </w:r>
      <w:r>
        <w:rPr>
          <w:rFonts w:hint="eastAsia"/>
        </w:rPr>
        <w:t>国家注册审核员、两化融合管理体系评定员、北京市技术市场经纪人。</w:t>
      </w:r>
    </w:p>
    <w:p w:rsidR="00913326" w:rsidRDefault="00913326" w:rsidP="00913326"/>
    <w:p w:rsidR="00913326" w:rsidRDefault="00913326" w:rsidP="00913326">
      <w:pPr>
        <w:rPr>
          <w:rFonts w:hint="eastAsia"/>
        </w:rPr>
      </w:pPr>
      <w:r>
        <w:rPr>
          <w:rFonts w:hint="eastAsia"/>
        </w:rPr>
        <w:t>邹志德，中国科学院知识产权管理体系贯标专家咨询组成员，专利代理师，律师，英国注册技术转移经理人（</w:t>
      </w:r>
      <w:r>
        <w:rPr>
          <w:rFonts w:hint="eastAsia"/>
        </w:rPr>
        <w:t>RTTP</w:t>
      </w:r>
      <w:r>
        <w:rPr>
          <w:rFonts w:hint="eastAsia"/>
        </w:rPr>
        <w:t>）。多年工作于中国科学院，主要负责概念验证、高价值专利（组合）培育、专利聚合管理与专利池管理、产业知识产权运营、知识产权基金以及装备承制单位知识产权管理等工作。曾在国内知名的知识产权认证公司担任审核组长，并带队完成国内首家装备承制单位的知识产权国军标审核工作；国家知识产权局知识产权管理规范审核员培训教材的编写团队成员</w:t>
      </w:r>
      <w:r>
        <w:rPr>
          <w:rFonts w:hint="eastAsia"/>
        </w:rPr>
        <w:t>;</w:t>
      </w:r>
      <w:r>
        <w:rPr>
          <w:rFonts w:hint="eastAsia"/>
        </w:rPr>
        <w:t>作为核心撰写人，参与多本有关科研组织、装备承制单位的知识产权管理体系书籍的编撰；开展大量知识产权管理体系审核和标准培训工作，对于知识产权管理体系的体系融合工作有着深入研究。</w:t>
      </w:r>
      <w:bookmarkStart w:id="0" w:name="_GoBack"/>
      <w:bookmarkEnd w:id="0"/>
    </w:p>
    <w:p w:rsidR="00913326" w:rsidRDefault="00913326"/>
    <w:p w:rsidR="00913326" w:rsidRDefault="00913326">
      <w:pPr>
        <w:rPr>
          <w:rFonts w:hint="eastAsia"/>
        </w:rPr>
      </w:pPr>
    </w:p>
    <w:p w:rsidR="00913326" w:rsidRPr="00913326" w:rsidRDefault="00913326">
      <w:pPr>
        <w:rPr>
          <w:b/>
          <w:sz w:val="24"/>
        </w:rPr>
      </w:pPr>
      <w:r w:rsidRPr="00913326">
        <w:rPr>
          <w:b/>
          <w:sz w:val="24"/>
        </w:rPr>
        <w:t>图书目录</w:t>
      </w:r>
    </w:p>
    <w:p w:rsidR="00913326" w:rsidRDefault="00913326"/>
    <w:p w:rsidR="00913326" w:rsidRDefault="00913326" w:rsidP="00913326">
      <w:pPr>
        <w:rPr>
          <w:rFonts w:hint="eastAsia"/>
        </w:rPr>
      </w:pPr>
      <w:r>
        <w:rPr>
          <w:rFonts w:hint="eastAsia"/>
        </w:rPr>
        <w:t>第一章　贯标筹备</w:t>
      </w:r>
      <w:r>
        <w:rPr>
          <w:rFonts w:hint="eastAsia"/>
        </w:rPr>
        <w:t xml:space="preserve"> </w:t>
      </w:r>
    </w:p>
    <w:p w:rsidR="00913326" w:rsidRDefault="00913326" w:rsidP="00913326">
      <w:pPr>
        <w:rPr>
          <w:rFonts w:hint="eastAsia"/>
        </w:rPr>
      </w:pPr>
      <w:r>
        <w:rPr>
          <w:rFonts w:hint="eastAsia"/>
        </w:rPr>
        <w:t>第二章　调研诊断</w:t>
      </w:r>
    </w:p>
    <w:p w:rsidR="00913326" w:rsidRDefault="00913326" w:rsidP="00913326">
      <w:r>
        <w:rPr>
          <w:rFonts w:hint="eastAsia"/>
        </w:rPr>
        <w:t>第三章　体系策划</w:t>
      </w:r>
    </w:p>
    <w:p w:rsidR="00913326" w:rsidRDefault="00913326" w:rsidP="00913326">
      <w:pPr>
        <w:rPr>
          <w:rFonts w:hint="eastAsia"/>
        </w:rPr>
      </w:pPr>
      <w:r>
        <w:rPr>
          <w:rFonts w:hint="eastAsia"/>
        </w:rPr>
        <w:t>第四章　文件编写</w:t>
      </w:r>
    </w:p>
    <w:p w:rsidR="00913326" w:rsidRDefault="00913326" w:rsidP="00913326">
      <w:pPr>
        <w:rPr>
          <w:rFonts w:hint="eastAsia"/>
        </w:rPr>
      </w:pPr>
      <w:r>
        <w:rPr>
          <w:rFonts w:hint="eastAsia"/>
        </w:rPr>
        <w:t>第五章　培训宣贯</w:t>
      </w:r>
    </w:p>
    <w:p w:rsidR="00913326" w:rsidRDefault="00913326" w:rsidP="00913326">
      <w:pPr>
        <w:rPr>
          <w:rFonts w:hint="eastAsia"/>
        </w:rPr>
      </w:pPr>
      <w:r>
        <w:rPr>
          <w:rFonts w:hint="eastAsia"/>
        </w:rPr>
        <w:t>第六章　实施运行</w:t>
      </w:r>
    </w:p>
    <w:p w:rsidR="00913326" w:rsidRDefault="00913326" w:rsidP="00913326">
      <w:pPr>
        <w:rPr>
          <w:rFonts w:hint="eastAsia"/>
        </w:rPr>
      </w:pPr>
      <w:r>
        <w:rPr>
          <w:rFonts w:hint="eastAsia"/>
        </w:rPr>
        <w:t>第七章　评价改进</w:t>
      </w:r>
      <w:r>
        <w:rPr>
          <w:rFonts w:hint="eastAsia"/>
        </w:rPr>
        <w:t xml:space="preserve"> </w:t>
      </w:r>
    </w:p>
    <w:p w:rsidR="00913326" w:rsidRDefault="00913326" w:rsidP="00913326">
      <w:r>
        <w:rPr>
          <w:rFonts w:hint="eastAsia"/>
        </w:rPr>
        <w:t>第八章　认证审核</w:t>
      </w:r>
    </w:p>
    <w:p w:rsidR="00913326" w:rsidRDefault="00913326" w:rsidP="00913326">
      <w:pPr>
        <w:rPr>
          <w:rFonts w:hint="eastAsia"/>
        </w:rPr>
      </w:pPr>
      <w:r>
        <w:rPr>
          <w:rFonts w:hint="eastAsia"/>
        </w:rPr>
        <w:t>第九章　持续改进</w:t>
      </w:r>
      <w:r>
        <w:rPr>
          <w:rFonts w:hint="eastAsia"/>
        </w:rPr>
        <w:t xml:space="preserve"> </w:t>
      </w:r>
    </w:p>
    <w:p w:rsidR="00913326" w:rsidRDefault="00913326" w:rsidP="00913326">
      <w:pPr>
        <w:rPr>
          <w:rFonts w:hint="eastAsia"/>
        </w:rPr>
      </w:pPr>
      <w:r>
        <w:rPr>
          <w:rFonts w:hint="eastAsia"/>
        </w:rPr>
        <w:t>第十章　案例分享</w:t>
      </w:r>
      <w:r>
        <w:rPr>
          <w:rFonts w:hint="eastAsia"/>
        </w:rPr>
        <w:t xml:space="preserve"> </w:t>
      </w:r>
    </w:p>
    <w:p w:rsidR="00913326" w:rsidRDefault="00913326" w:rsidP="00913326">
      <w:pPr>
        <w:rPr>
          <w:rFonts w:hint="eastAsia"/>
        </w:rPr>
      </w:pPr>
      <w:r>
        <w:rPr>
          <w:rFonts w:hint="eastAsia"/>
        </w:rPr>
        <w:t>第十一章　知识产权管理体系建设参考范例</w:t>
      </w:r>
    </w:p>
    <w:p w:rsidR="00913326" w:rsidRDefault="00913326" w:rsidP="00913326">
      <w:pPr>
        <w:rPr>
          <w:rFonts w:hint="eastAsia"/>
        </w:rPr>
      </w:pPr>
      <w:r>
        <w:rPr>
          <w:rFonts w:hint="eastAsia"/>
        </w:rPr>
        <w:t xml:space="preserve">范例１　</w:t>
      </w:r>
      <w:r>
        <w:rPr>
          <w:rFonts w:hint="eastAsia"/>
        </w:rPr>
        <w:t xml:space="preserve"> </w:t>
      </w:r>
      <w:r>
        <w:rPr>
          <w:rFonts w:hint="eastAsia"/>
        </w:rPr>
        <w:t>知识产权管理规范管理控制点映射表</w:t>
      </w:r>
      <w:r>
        <w:rPr>
          <w:rFonts w:hint="eastAsia"/>
        </w:rPr>
        <w:t xml:space="preserve"> </w:t>
      </w:r>
    </w:p>
    <w:p w:rsidR="00913326" w:rsidRDefault="00913326" w:rsidP="00913326">
      <w:pPr>
        <w:rPr>
          <w:rFonts w:hint="eastAsia"/>
        </w:rPr>
      </w:pPr>
      <w:r>
        <w:rPr>
          <w:rFonts w:hint="eastAsia"/>
        </w:rPr>
        <w:t xml:space="preserve">范例２　</w:t>
      </w:r>
      <w:r>
        <w:rPr>
          <w:rFonts w:hint="eastAsia"/>
        </w:rPr>
        <w:t xml:space="preserve"> </w:t>
      </w:r>
      <w:r>
        <w:rPr>
          <w:rFonts w:hint="eastAsia"/>
        </w:rPr>
        <w:t>科研组织知识产权管理体系建设调研问卷</w:t>
      </w:r>
      <w:r>
        <w:rPr>
          <w:rFonts w:hint="eastAsia"/>
        </w:rPr>
        <w:t xml:space="preserve"> </w:t>
      </w:r>
    </w:p>
    <w:p w:rsidR="00913326" w:rsidRDefault="00913326" w:rsidP="00913326">
      <w:pPr>
        <w:rPr>
          <w:rFonts w:hint="eastAsia"/>
        </w:rPr>
      </w:pPr>
      <w:r>
        <w:rPr>
          <w:rFonts w:hint="eastAsia"/>
        </w:rPr>
        <w:t xml:space="preserve">范例３　</w:t>
      </w:r>
      <w:r>
        <w:rPr>
          <w:rFonts w:hint="eastAsia"/>
        </w:rPr>
        <w:t xml:space="preserve"> </w:t>
      </w:r>
      <w:r>
        <w:rPr>
          <w:rFonts w:hint="eastAsia"/>
        </w:rPr>
        <w:t>科研组织知识产权管理体系建设诊断报告</w:t>
      </w:r>
      <w:r>
        <w:rPr>
          <w:rFonts w:hint="eastAsia"/>
        </w:rPr>
        <w:t xml:space="preserve"> </w:t>
      </w:r>
    </w:p>
    <w:p w:rsidR="00913326" w:rsidRDefault="00913326" w:rsidP="00913326">
      <w:r>
        <w:rPr>
          <w:rFonts w:hint="eastAsia"/>
        </w:rPr>
        <w:lastRenderedPageBreak/>
        <w:t xml:space="preserve">范例４　</w:t>
      </w:r>
      <w:r>
        <w:rPr>
          <w:rFonts w:hint="eastAsia"/>
        </w:rPr>
        <w:t xml:space="preserve"> </w:t>
      </w:r>
      <w:r>
        <w:rPr>
          <w:rFonts w:hint="eastAsia"/>
        </w:rPr>
        <w:t>科研组织知识产权管理体系建设策划报告</w:t>
      </w:r>
    </w:p>
    <w:p w:rsidR="00913326" w:rsidRDefault="00913326" w:rsidP="00913326">
      <w:pPr>
        <w:rPr>
          <w:rFonts w:hint="eastAsia"/>
        </w:rPr>
      </w:pPr>
      <w:r>
        <w:rPr>
          <w:rFonts w:hint="eastAsia"/>
        </w:rPr>
        <w:t xml:space="preserve">范例５　</w:t>
      </w:r>
      <w:r>
        <w:rPr>
          <w:rFonts w:hint="eastAsia"/>
        </w:rPr>
        <w:t xml:space="preserve"> </w:t>
      </w:r>
      <w:r>
        <w:rPr>
          <w:rFonts w:hint="eastAsia"/>
        </w:rPr>
        <w:t>科研组织知识产权管理体系手册</w:t>
      </w:r>
      <w:r>
        <w:rPr>
          <w:rFonts w:hint="eastAsia"/>
        </w:rPr>
        <w:t xml:space="preserve"> </w:t>
      </w:r>
    </w:p>
    <w:p w:rsidR="00913326" w:rsidRDefault="00913326" w:rsidP="00913326">
      <w:pPr>
        <w:rPr>
          <w:rFonts w:hint="eastAsia"/>
        </w:rPr>
      </w:pPr>
      <w:r>
        <w:rPr>
          <w:rFonts w:hint="eastAsia"/>
        </w:rPr>
        <w:t xml:space="preserve">范例６　</w:t>
      </w:r>
      <w:r>
        <w:rPr>
          <w:rFonts w:hint="eastAsia"/>
        </w:rPr>
        <w:t xml:space="preserve"> «</w:t>
      </w:r>
      <w:r>
        <w:rPr>
          <w:rFonts w:hint="eastAsia"/>
        </w:rPr>
        <w:t>科研组织知识产权管理规范</w:t>
      </w:r>
      <w:r>
        <w:rPr>
          <w:rFonts w:hint="eastAsia"/>
        </w:rPr>
        <w:t xml:space="preserve">» </w:t>
      </w:r>
      <w:r>
        <w:rPr>
          <w:rFonts w:hint="eastAsia"/>
        </w:rPr>
        <w:t>内审员培训考试大纲</w:t>
      </w:r>
    </w:p>
    <w:p w:rsidR="00913326" w:rsidRDefault="00913326" w:rsidP="00913326">
      <w:pPr>
        <w:rPr>
          <w:rFonts w:hint="eastAsia"/>
        </w:rPr>
      </w:pPr>
      <w:r>
        <w:rPr>
          <w:rFonts w:hint="eastAsia"/>
        </w:rPr>
        <w:t>附录１　科研组织知识产权管理规范（ＧＢ</w:t>
      </w:r>
      <w:r>
        <w:rPr>
          <w:rFonts w:hint="eastAsia"/>
        </w:rPr>
        <w:t xml:space="preserve">/ </w:t>
      </w:r>
      <w:r>
        <w:rPr>
          <w:rFonts w:hint="eastAsia"/>
        </w:rPr>
        <w:t>Ｔ</w:t>
      </w:r>
      <w:r>
        <w:rPr>
          <w:rFonts w:hint="eastAsia"/>
        </w:rPr>
        <w:t xml:space="preserve"> </w:t>
      </w:r>
      <w:r>
        <w:rPr>
          <w:rFonts w:hint="eastAsia"/>
        </w:rPr>
        <w:t>３３２５０—２０１６）</w:t>
      </w:r>
    </w:p>
    <w:p w:rsidR="00913326" w:rsidRDefault="00913326" w:rsidP="00913326">
      <w:r>
        <w:rPr>
          <w:rFonts w:hint="eastAsia"/>
        </w:rPr>
        <w:t>附录２　中国科学院院属单位知识产权管理办法</w:t>
      </w:r>
    </w:p>
    <w:p w:rsidR="00913326" w:rsidRDefault="00913326" w:rsidP="00913326">
      <w:pPr>
        <w:rPr>
          <w:rFonts w:hint="eastAsia"/>
        </w:rPr>
      </w:pPr>
      <w:r>
        <w:rPr>
          <w:rFonts w:hint="eastAsia"/>
        </w:rPr>
        <w:t>致　谢</w:t>
      </w:r>
      <w:r>
        <w:rPr>
          <w:rFonts w:hint="eastAsia"/>
        </w:rPr>
        <w:t xml:space="preserve"> </w:t>
      </w:r>
    </w:p>
    <w:sectPr w:rsidR="00913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95" w:rsidRDefault="00534895" w:rsidP="00913326">
      <w:r>
        <w:separator/>
      </w:r>
    </w:p>
  </w:endnote>
  <w:endnote w:type="continuationSeparator" w:id="0">
    <w:p w:rsidR="00534895" w:rsidRDefault="00534895" w:rsidP="009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95" w:rsidRDefault="00534895" w:rsidP="00913326">
      <w:r>
        <w:separator/>
      </w:r>
    </w:p>
  </w:footnote>
  <w:footnote w:type="continuationSeparator" w:id="0">
    <w:p w:rsidR="00534895" w:rsidRDefault="00534895" w:rsidP="0091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D"/>
    <w:rsid w:val="00106CA4"/>
    <w:rsid w:val="003C1BAF"/>
    <w:rsid w:val="0049419C"/>
    <w:rsid w:val="00534895"/>
    <w:rsid w:val="00913326"/>
    <w:rsid w:val="00D22CC5"/>
    <w:rsid w:val="00D50763"/>
    <w:rsid w:val="00FE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D00D6-0353-4455-B26D-AA43064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26"/>
    <w:rPr>
      <w:sz w:val="18"/>
      <w:szCs w:val="18"/>
    </w:rPr>
  </w:style>
  <w:style w:type="paragraph" w:styleId="a4">
    <w:name w:val="footer"/>
    <w:basedOn w:val="a"/>
    <w:link w:val="Char0"/>
    <w:uiPriority w:val="99"/>
    <w:unhideWhenUsed/>
    <w:rsid w:val="00913326"/>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杜伟</dc:creator>
  <cp:keywords/>
  <dc:description/>
  <cp:lastModifiedBy>杜伟</cp:lastModifiedBy>
  <cp:revision>5</cp:revision>
  <dcterms:created xsi:type="dcterms:W3CDTF">2021-06-21T09:50:00Z</dcterms:created>
  <dcterms:modified xsi:type="dcterms:W3CDTF">2021-06-21T10:22:00Z</dcterms:modified>
</cp:coreProperties>
</file>