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D" w:rsidRDefault="00A946DD" w:rsidP="00A946DD">
      <w:pPr>
        <w:pStyle w:val="3"/>
      </w:pPr>
      <w:r>
        <w:rPr>
          <w:rFonts w:eastAsiaTheme="minorEastAsia" w:hint="eastAsia"/>
        </w:rPr>
        <w:t>模块位置</w:t>
      </w:r>
    </w:p>
    <w:p w:rsidR="00A946DD" w:rsidRDefault="00A946DD" w:rsidP="00A946DD">
      <w:r>
        <w:rPr>
          <w:rFonts w:hint="eastAsia"/>
        </w:rPr>
        <w:t>登陆系统后，“成果奖励”菜单项，点击“专利年费</w:t>
      </w:r>
      <w:r>
        <w:rPr>
          <w:rFonts w:hint="eastAsia"/>
        </w:rPr>
        <w:t>”进入模块。</w:t>
      </w:r>
    </w:p>
    <w:p w:rsidR="00A946DD" w:rsidRDefault="00A946DD" w:rsidP="00A946DD">
      <w:r>
        <w:rPr>
          <w:noProof/>
        </w:rPr>
        <w:drawing>
          <wp:inline distT="0" distB="0" distL="0" distR="0">
            <wp:extent cx="5276850" cy="7048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DD" w:rsidRDefault="00A946DD" w:rsidP="00A946DD">
      <w:pPr>
        <w:pStyle w:val="3"/>
      </w:pPr>
      <w:r>
        <w:rPr>
          <w:rFonts w:eastAsiaTheme="minorEastAsia" w:hint="eastAsia"/>
        </w:rPr>
        <w:t>专利年费</w:t>
      </w:r>
      <w:r>
        <w:rPr>
          <w:rFonts w:eastAsiaTheme="minorEastAsia" w:hint="eastAsia"/>
        </w:rPr>
        <w:t>导入</w:t>
      </w:r>
    </w:p>
    <w:p w:rsidR="00A946DD" w:rsidRDefault="00A946DD" w:rsidP="00A946DD">
      <w:r>
        <w:rPr>
          <w:rFonts w:hint="eastAsia"/>
        </w:rPr>
        <w:t>操作权限：科技处管理员</w:t>
      </w:r>
    </w:p>
    <w:p w:rsidR="00A946DD" w:rsidRDefault="00A946DD" w:rsidP="00A946DD">
      <w:r>
        <w:rPr>
          <w:noProof/>
        </w:rPr>
        <w:drawing>
          <wp:inline distT="0" distB="0" distL="0" distR="0" wp14:anchorId="78BE5380" wp14:editId="7B33D53B">
            <wp:extent cx="5274310" cy="486531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r>
        <w:rPr>
          <w:rFonts w:hint="eastAsia"/>
        </w:rPr>
        <w:t>点击“导入</w:t>
      </w:r>
      <w:r>
        <w:rPr>
          <w:rFonts w:hint="eastAsia"/>
        </w:rPr>
        <w:t>专利年费</w:t>
      </w:r>
      <w:r>
        <w:rPr>
          <w:rFonts w:hint="eastAsia"/>
        </w:rPr>
        <w:t>明细”按钮：</w:t>
      </w:r>
    </w:p>
    <w:p w:rsidR="00A946DD" w:rsidRDefault="00A946DD" w:rsidP="00A946DD">
      <w:r>
        <w:rPr>
          <w:noProof/>
        </w:rPr>
        <w:drawing>
          <wp:inline distT="0" distB="0" distL="0" distR="0" wp14:anchorId="49FB50DE" wp14:editId="21C4F975">
            <wp:extent cx="5274310" cy="2605411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r>
        <w:rPr>
          <w:rFonts w:hint="eastAsia"/>
        </w:rPr>
        <w:t>安装规则将数据填写，提交即可。</w:t>
      </w:r>
    </w:p>
    <w:p w:rsidR="00A946DD" w:rsidRDefault="00A946DD" w:rsidP="00A946DD">
      <w:r>
        <w:rPr>
          <w:rFonts w:hint="eastAsia"/>
        </w:rPr>
        <w:t>注：</w:t>
      </w:r>
      <w:proofErr w:type="gramStart"/>
      <w:r>
        <w:rPr>
          <w:rFonts w:hint="eastAsia"/>
        </w:rPr>
        <w:t>查重的</w:t>
      </w:r>
      <w:proofErr w:type="gramEnd"/>
      <w:r>
        <w:rPr>
          <w:rFonts w:hint="eastAsia"/>
        </w:rPr>
        <w:t>条件有四个，分类，组别，年，专利号，如这四个相同，将会更新系统数据，否则将新增</w:t>
      </w:r>
      <w:r>
        <w:rPr>
          <w:rFonts w:hint="eastAsia"/>
        </w:rPr>
        <w:t>。</w:t>
      </w:r>
    </w:p>
    <w:p w:rsidR="00A946DD" w:rsidRDefault="00A946DD" w:rsidP="00A946DD">
      <w:r>
        <w:rPr>
          <w:rFonts w:hint="eastAsia"/>
        </w:rPr>
        <w:t>导入后返回模块首页，可以进行修改删除提交的操作；</w:t>
      </w:r>
    </w:p>
    <w:p w:rsidR="00A946DD" w:rsidRDefault="00A946DD" w:rsidP="00A946DD">
      <w:pPr>
        <w:rPr>
          <w:rFonts w:hint="eastAsia"/>
        </w:rPr>
      </w:pPr>
      <w:r>
        <w:rPr>
          <w:noProof/>
        </w:rPr>
        <w:drawing>
          <wp:inline distT="0" distB="0" distL="0" distR="0" wp14:anchorId="3F32151B" wp14:editId="55D3B99D">
            <wp:extent cx="5274310" cy="164578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pPr>
        <w:rPr>
          <w:rFonts w:hint="eastAsia"/>
        </w:rPr>
      </w:pPr>
      <w:r>
        <w:rPr>
          <w:rFonts w:hint="eastAsia"/>
        </w:rPr>
        <w:lastRenderedPageBreak/>
        <w:t>点击名称，可以进入这个名称内的详细信息。</w:t>
      </w:r>
    </w:p>
    <w:p w:rsidR="00A946DD" w:rsidRDefault="00A946DD" w:rsidP="00A946DD">
      <w:pPr>
        <w:rPr>
          <w:rFonts w:hint="eastAsia"/>
        </w:rPr>
      </w:pPr>
      <w:r>
        <w:rPr>
          <w:rFonts w:hint="eastAsia"/>
        </w:rPr>
        <w:t>在上面的标题部分，后面有切换的链接，点击将切换到另一个分类（三年内，或者超过三年）</w:t>
      </w:r>
    </w:p>
    <w:p w:rsidR="00A946DD" w:rsidRDefault="00A946DD" w:rsidP="00A946DD">
      <w:pPr>
        <w:rPr>
          <w:rFonts w:hint="eastAsia"/>
        </w:rPr>
      </w:pPr>
      <w:r>
        <w:rPr>
          <w:noProof/>
        </w:rPr>
        <w:drawing>
          <wp:inline distT="0" distB="0" distL="0" distR="0" wp14:anchorId="7DED5216" wp14:editId="3AC04A7C">
            <wp:extent cx="5274310" cy="1295991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pPr>
        <w:rPr>
          <w:rFonts w:hint="eastAsia"/>
        </w:rPr>
      </w:pPr>
      <w:r>
        <w:rPr>
          <w:rFonts w:hint="eastAsia"/>
        </w:rPr>
        <w:t>继续点击专利号：</w:t>
      </w:r>
    </w:p>
    <w:p w:rsidR="00A946DD" w:rsidRDefault="00A946DD" w:rsidP="00A946DD">
      <w:pPr>
        <w:rPr>
          <w:rFonts w:hint="eastAsia"/>
        </w:rPr>
      </w:pPr>
      <w:r>
        <w:rPr>
          <w:noProof/>
        </w:rPr>
        <w:drawing>
          <wp:inline distT="0" distB="0" distL="0" distR="0" wp14:anchorId="5F0B4856" wp14:editId="4F703817">
            <wp:extent cx="5274310" cy="1694006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r>
        <w:rPr>
          <w:rFonts w:hint="eastAsia"/>
        </w:rPr>
        <w:t>根据状态的不同，下面的按钮也显示不同。</w:t>
      </w:r>
    </w:p>
    <w:p w:rsidR="00A946DD" w:rsidRDefault="00A946DD" w:rsidP="00A946DD">
      <w:r>
        <w:rPr>
          <w:rFonts w:hint="eastAsia"/>
        </w:rPr>
        <w:t>在数据提交之前，研究组人员是看不到对应的数据。</w:t>
      </w:r>
    </w:p>
    <w:p w:rsidR="00A946DD" w:rsidRDefault="00A946DD" w:rsidP="00A946DD">
      <w:pPr>
        <w:pStyle w:val="3"/>
      </w:pPr>
      <w:r>
        <w:rPr>
          <w:rFonts w:eastAsiaTheme="minorEastAsia" w:hint="eastAsia"/>
        </w:rPr>
        <w:t>研究组</w:t>
      </w:r>
      <w:r>
        <w:rPr>
          <w:rFonts w:eastAsiaTheme="minorEastAsia" w:hint="eastAsia"/>
        </w:rPr>
        <w:t>确认专利年费</w:t>
      </w:r>
      <w:r>
        <w:rPr>
          <w:rFonts w:eastAsiaTheme="minorEastAsia" w:hint="eastAsia"/>
        </w:rPr>
        <w:t>明细</w:t>
      </w:r>
    </w:p>
    <w:p w:rsidR="00A946DD" w:rsidRDefault="00A946DD" w:rsidP="00A946DD">
      <w:r>
        <w:rPr>
          <w:rFonts w:hint="eastAsia"/>
        </w:rPr>
        <w:t>操作权限：研究组用户</w:t>
      </w:r>
    </w:p>
    <w:p w:rsidR="00A946DD" w:rsidRDefault="00A946DD" w:rsidP="00A946DD">
      <w:pPr>
        <w:rPr>
          <w:rFonts w:hint="eastAsia"/>
          <w:noProof/>
        </w:rPr>
      </w:pPr>
      <w:r>
        <w:rPr>
          <w:rFonts w:hint="eastAsia"/>
          <w:noProof/>
        </w:rPr>
        <w:t>在科技处提交给研究组以后，研究组点击专利号：</w:t>
      </w:r>
    </w:p>
    <w:p w:rsidR="00A946DD" w:rsidRDefault="00A946DD" w:rsidP="00A946DD">
      <w:pPr>
        <w:rPr>
          <w:rFonts w:hint="eastAsia"/>
        </w:rPr>
      </w:pPr>
      <w:r>
        <w:rPr>
          <w:noProof/>
        </w:rPr>
        <w:drawing>
          <wp:inline distT="0" distB="0" distL="0" distR="0" wp14:anchorId="10C0BD21" wp14:editId="69A6F0AE">
            <wp:extent cx="5274310" cy="1825864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pPr>
        <w:rPr>
          <w:rFonts w:hint="eastAsia"/>
        </w:rPr>
      </w:pPr>
      <w:r>
        <w:rPr>
          <w:rFonts w:hint="eastAsia"/>
        </w:rPr>
        <w:t>点击修改，对信息进行修改：</w:t>
      </w:r>
    </w:p>
    <w:p w:rsidR="00A946DD" w:rsidRDefault="00A946DD" w:rsidP="00A946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6198C53" wp14:editId="7B677830">
            <wp:extent cx="4772025" cy="47720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r>
        <w:rPr>
          <w:rFonts w:hint="eastAsia"/>
        </w:rPr>
        <w:t>确定之后，可以将此信息提交给科技处。</w:t>
      </w:r>
    </w:p>
    <w:p w:rsidR="00A946DD" w:rsidRDefault="00A946DD" w:rsidP="00A946DD">
      <w:pPr>
        <w:pStyle w:val="3"/>
      </w:pPr>
      <w:r>
        <w:rPr>
          <w:rFonts w:eastAsiaTheme="minorEastAsia" w:hint="eastAsia"/>
        </w:rPr>
        <w:t>科技处审核</w:t>
      </w:r>
    </w:p>
    <w:p w:rsidR="00A946DD" w:rsidRDefault="00A946DD" w:rsidP="00A946DD">
      <w:pPr>
        <w:rPr>
          <w:rFonts w:hint="eastAsia"/>
        </w:rPr>
      </w:pPr>
      <w:r>
        <w:rPr>
          <w:rFonts w:hint="eastAsia"/>
        </w:rPr>
        <w:t>操作权限：科技处管理员</w:t>
      </w:r>
    </w:p>
    <w:p w:rsidR="00A946DD" w:rsidRDefault="00A946DD" w:rsidP="00A946DD">
      <w:r>
        <w:rPr>
          <w:rFonts w:hint="eastAsia"/>
        </w:rPr>
        <w:t>科技处点击</w:t>
      </w:r>
      <w:r w:rsidR="00AD0537">
        <w:rPr>
          <w:rFonts w:hint="eastAsia"/>
        </w:rPr>
        <w:t>专利号</w:t>
      </w:r>
      <w:r w:rsidR="00AD0537">
        <w:rPr>
          <w:rFonts w:hint="eastAsia"/>
        </w:rPr>
        <w:t>:</w:t>
      </w:r>
    </w:p>
    <w:p w:rsidR="00A946DD" w:rsidRDefault="00A946DD" w:rsidP="00A946DD">
      <w:r>
        <w:rPr>
          <w:noProof/>
        </w:rPr>
        <w:drawing>
          <wp:inline distT="0" distB="0" distL="0" distR="0" wp14:anchorId="4EA62B1B" wp14:editId="770D33FF">
            <wp:extent cx="5274310" cy="1747115"/>
            <wp:effectExtent l="0" t="0" r="254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DD" w:rsidRDefault="00A946DD" w:rsidP="00A946DD">
      <w:r>
        <w:rPr>
          <w:rFonts w:hint="eastAsia"/>
        </w:rPr>
        <w:t>科技处审核，如果有误，点击“驳回”。</w:t>
      </w:r>
    </w:p>
    <w:p w:rsidR="00A946DD" w:rsidRDefault="00A946DD" w:rsidP="00A946DD">
      <w:r>
        <w:rPr>
          <w:rFonts w:hint="eastAsia"/>
        </w:rPr>
        <w:t>如果审核没有问题，点击“提交</w:t>
      </w:r>
      <w:r w:rsidR="00AD0537">
        <w:rPr>
          <w:rFonts w:hint="eastAsia"/>
        </w:rPr>
        <w:t>完成</w:t>
      </w:r>
      <w:r>
        <w:rPr>
          <w:rFonts w:hint="eastAsia"/>
        </w:rPr>
        <w:t>”。</w:t>
      </w:r>
    </w:p>
    <w:p w:rsidR="00A946DD" w:rsidRDefault="00A946DD" w:rsidP="00A946DD">
      <w:pPr>
        <w:pStyle w:val="3"/>
      </w:pPr>
      <w:r>
        <w:rPr>
          <w:rFonts w:eastAsiaTheme="minorEastAsia" w:hint="eastAsia"/>
        </w:rPr>
        <w:lastRenderedPageBreak/>
        <w:t>研究组打印</w:t>
      </w:r>
    </w:p>
    <w:p w:rsidR="00A946DD" w:rsidRDefault="00A946DD" w:rsidP="00A946DD">
      <w:r>
        <w:rPr>
          <w:rFonts w:hint="eastAsia"/>
        </w:rPr>
        <w:t>操作权限：研究组用户</w:t>
      </w:r>
    </w:p>
    <w:p w:rsidR="00A946DD" w:rsidRDefault="00AD0537" w:rsidP="00A946DD">
      <w:r>
        <w:rPr>
          <w:rFonts w:hint="eastAsia"/>
        </w:rPr>
        <w:t>科技处都审核通过之后，在这个列表的最西面会出现打印按钮：</w:t>
      </w:r>
    </w:p>
    <w:p w:rsidR="00A946DD" w:rsidRDefault="00AD0537" w:rsidP="00A946DD">
      <w:r>
        <w:rPr>
          <w:noProof/>
        </w:rPr>
        <w:drawing>
          <wp:inline distT="0" distB="0" distL="0" distR="0" wp14:anchorId="15F67F90" wp14:editId="0C79B4D0">
            <wp:extent cx="5274310" cy="563448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946DD">
        <w:rPr>
          <w:noProof/>
        </w:rPr>
        <w:drawing>
          <wp:inline distT="0" distB="0" distL="0" distR="0" wp14:anchorId="71A9C459" wp14:editId="18DE8F55">
            <wp:extent cx="527685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DD" w:rsidRDefault="00A946DD" w:rsidP="00A946DD">
      <w:r>
        <w:rPr>
          <w:rFonts w:hint="eastAsia"/>
        </w:rPr>
        <w:t>点击输出对应的表格即可。</w:t>
      </w:r>
    </w:p>
    <w:p w:rsidR="00252627" w:rsidRPr="00A946DD" w:rsidRDefault="00252627"/>
    <w:sectPr w:rsidR="00252627" w:rsidRPr="00A9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D"/>
    <w:rsid w:val="000A3F04"/>
    <w:rsid w:val="000B19B7"/>
    <w:rsid w:val="000D1235"/>
    <w:rsid w:val="00115E63"/>
    <w:rsid w:val="001238A4"/>
    <w:rsid w:val="001D1E03"/>
    <w:rsid w:val="00252627"/>
    <w:rsid w:val="002838F8"/>
    <w:rsid w:val="00334624"/>
    <w:rsid w:val="00334B1F"/>
    <w:rsid w:val="00362A07"/>
    <w:rsid w:val="00387D0E"/>
    <w:rsid w:val="004B25BB"/>
    <w:rsid w:val="004F3C40"/>
    <w:rsid w:val="005A5960"/>
    <w:rsid w:val="005C554E"/>
    <w:rsid w:val="005F0D0E"/>
    <w:rsid w:val="005F7E01"/>
    <w:rsid w:val="00614319"/>
    <w:rsid w:val="006663EC"/>
    <w:rsid w:val="0071523C"/>
    <w:rsid w:val="00742C54"/>
    <w:rsid w:val="00760E0A"/>
    <w:rsid w:val="007B04AB"/>
    <w:rsid w:val="007C0858"/>
    <w:rsid w:val="00814339"/>
    <w:rsid w:val="00966575"/>
    <w:rsid w:val="0099463A"/>
    <w:rsid w:val="009A5506"/>
    <w:rsid w:val="00A23035"/>
    <w:rsid w:val="00A76F7F"/>
    <w:rsid w:val="00A946DD"/>
    <w:rsid w:val="00AA5F76"/>
    <w:rsid w:val="00AD0537"/>
    <w:rsid w:val="00B429C9"/>
    <w:rsid w:val="00B9284D"/>
    <w:rsid w:val="00B94A9B"/>
    <w:rsid w:val="00BB6599"/>
    <w:rsid w:val="00BC129C"/>
    <w:rsid w:val="00C17192"/>
    <w:rsid w:val="00C20567"/>
    <w:rsid w:val="00C372A4"/>
    <w:rsid w:val="00C54A95"/>
    <w:rsid w:val="00C55819"/>
    <w:rsid w:val="00C7125B"/>
    <w:rsid w:val="00CA0122"/>
    <w:rsid w:val="00CB4D37"/>
    <w:rsid w:val="00CC1082"/>
    <w:rsid w:val="00D11E88"/>
    <w:rsid w:val="00D45FA4"/>
    <w:rsid w:val="00E465AC"/>
    <w:rsid w:val="00F449B2"/>
    <w:rsid w:val="00F8524E"/>
    <w:rsid w:val="00FA2CC0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46DD"/>
    <w:pPr>
      <w:keepNext/>
      <w:keepLines/>
      <w:spacing w:before="260" w:after="260" w:line="415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A946DD"/>
    <w:rPr>
      <w:rFonts w:eastAsia="宋体" w:cs="宋体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946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46DD"/>
    <w:pPr>
      <w:keepNext/>
      <w:keepLines/>
      <w:spacing w:before="260" w:after="260" w:line="415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A946DD"/>
    <w:rPr>
      <w:rFonts w:eastAsia="宋体" w:cs="宋体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946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2</cp:revision>
  <dcterms:created xsi:type="dcterms:W3CDTF">2015-12-17T14:52:00Z</dcterms:created>
  <dcterms:modified xsi:type="dcterms:W3CDTF">2015-12-17T15:04:00Z</dcterms:modified>
</cp:coreProperties>
</file>